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4" w:rsidRPr="009F5AC4" w:rsidRDefault="009F5AC4" w:rsidP="009F5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F5A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str_1"/>
      <w:bookmarkEnd w:id="0"/>
      <w:r w:rsidRPr="009F5AC4">
        <w:rPr>
          <w:rFonts w:ascii="Arial" w:eastAsia="Times New Roman" w:hAnsi="Arial" w:cs="Arial"/>
          <w:b/>
          <w:color w:val="000000"/>
          <w:sz w:val="32"/>
          <w:szCs w:val="32"/>
        </w:rPr>
        <w:t>OPŠTI KOLEKTIVNI UGOVOR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F5AC4">
        <w:rPr>
          <w:rFonts w:ascii="Arial" w:eastAsia="Times New Roman" w:hAnsi="Arial" w:cs="Arial"/>
          <w:b/>
          <w:color w:val="000000"/>
          <w:sz w:val="32"/>
          <w:szCs w:val="32"/>
        </w:rPr>
        <w:t>(“Sl.list CG”, br.14/2014)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9F5AC4">
        <w:rPr>
          <w:rFonts w:ascii="Arial" w:eastAsia="Times New Roman" w:hAnsi="Arial" w:cs="Arial"/>
          <w:color w:val="000000"/>
          <w:sz w:val="25"/>
          <w:szCs w:val="25"/>
        </w:rPr>
        <w:t>I. OSNOVNE ODREDBE</w:t>
      </w:r>
      <w:bookmarkStart w:id="1" w:name="_GoBack"/>
      <w:bookmarkEnd w:id="1"/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str_2"/>
      <w:bookmarkEnd w:id="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Predmet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1"/>
      <w:bookmarkEnd w:id="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Ovim kolektivnim ugovorom uređuju se prava, obaveze i odgovornosti iz radnog odnosa, postupak zaključivanja, izmjena i dopuna kolektivnog ugovora; međusobni odnosi potpisnika kolektivnog ugovora i druga pitanja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značaja za zaposlenog i poslodavca.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str_3"/>
      <w:bookmarkEnd w:id="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Primjena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2"/>
      <w:bookmarkEnd w:id="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Ovaj kolektivni ugovor se primjenjuje: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zaposlene kod poslodavca na teritoriji Crne Gore i zaposlene koje poslodavac sa sjedištem u Crnoj Gori upućuje na rad u inostranstvo;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zaposlene u državnim organima, organima državne uprave i ustanovama koje se finansiraju iz budžeta Crne Gore i budžeta lokalne samouprave, ako posebnim zakonom nije drugačije određeno.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clan_3"/>
      <w:bookmarkEnd w:id="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Pojedine odredbe ovog kolektivnog ugovora razrađuju se u granskom kolektivnom ugovoru, kolektivnom ugovoru kod poslodavca, opštem aktu poslodavca i ugovoru o radu.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Granskim kolektivnim ugovorom, kolektivnim ugovorom kod poslodavca, opštem aktu poslodavca i ugovorom o radu ne mogu se utvrditi manja prava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prava utvrđenih ovim kolektivnim ugovorom.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7" w:name="str_4"/>
      <w:bookmarkEnd w:id="7"/>
      <w:r w:rsidRPr="009F5AC4">
        <w:rPr>
          <w:rFonts w:ascii="Arial" w:eastAsia="Times New Roman" w:hAnsi="Arial" w:cs="Arial"/>
          <w:color w:val="000000"/>
          <w:sz w:val="25"/>
          <w:szCs w:val="25"/>
        </w:rPr>
        <w:t>II. RADNI ODNOS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str_5"/>
      <w:bookmarkEnd w:id="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Stupanje </w:t>
      </w:r>
      <w:proofErr w:type="gramStart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rad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clan_4"/>
      <w:bookmarkEnd w:id="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omogućiti stupanje na rad licu sa kojim je zaključio ugovor o radu, a koje nije stupilo na rad na dan predviđen ugovorom o radu zbog: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smrti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srodnika zaključno sa trećim stepenom krvnog srodstva;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bolničkog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liječenja;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odaziva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na poziv državnog organa;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prekida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saobraćaja izazvanog elementarnom nepogodom (zemljotres, poplava i sl.).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stupiti na rad po prestanku razloga iz stava 1 ovog člana, odnosno, u roku od sedam radnih dana u slučaju smrti člana uže porodice.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Članom uže porodice u smislu ovog kolektivnog ugovora smatraju se: bračni drug, djeca (bračna, vanbračna, usvojena i pastorčad), roditelji, braća i sestre.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Lice iz stava 1 ovog člana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na pogodan način, u roku od 24 sata od dana koji je bio predviđen ugovorom o radu obavijestiti poslodavca o razlozima nestupanja na rad na dan predviđen ugovorom o radu.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str_6"/>
      <w:bookmarkEnd w:id="1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Probni rad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clan_5"/>
      <w:bookmarkEnd w:id="1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Probni rad se sprovodi prema prirodi poslova i uslovima za rad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radnom mjestu koji su predviđeni aktom o sistematizaciji.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vrši ocjenu radnih i stručnih sposobnosti zaposlenog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probnom radu.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Smatra se da je zaposleni zadovoljio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probnom radu ako poslodavac istekom vremena predviđenog za probni rad nije donio pojedinačni akt kojim se konstatuje suprotno.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str_7"/>
      <w:bookmarkEnd w:id="1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Trajanje pripravničkog staža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clan_6"/>
      <w:bookmarkEnd w:id="1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Licu koje prvi put zasniva radni odnos, ako zakonom nije drugačije propisano,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pripravnički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staž traje: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devet mjeseci za lice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diplomom stečenom u visokom obrazovanju: šesti referentni nivo Okvira kvalifikacija - kvalifikacija visokog obrazovanja obima 180 CSPK; sedmi referentni nivo Okvira kvalifikacija - kvalifikacija visokog obrazovanja obima 240 CSPK (180+60), 300 CSPK, 360 CSPK i kvalifikacija stečena u skladu sa propisima koji su važili prije stupanja na snagu Zakona o visokom obrazovanju iz 2003.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, odnosno kvalifikacija sedmog stepena stručne spreme;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šest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mjeseci za ostala lica.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Pripravnički rad se ne računa u vrijeme trajanja ugovora o radu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određeno vrijeme iz člana 25 Zakona o radu.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" w:name="str_8"/>
      <w:bookmarkEnd w:id="1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Aneks ugovora o radu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" w:name="clan_7"/>
      <w:bookmarkEnd w:id="1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Pored slučajeva utvrđenih zakonom, poslodavac i zaposleni mogu ponuditi aneks ugovora o radu i u sljedećim slučajevima: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transformacija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ugovora o radu sa određenog na neodređeno vrijeme;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produženje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ugovora o radu sa zaposlenim na određeno vrijeme u periodu do 24 mjeseca;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izmjene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ugovora o radu sa zaposlenim sa nepunog na puno radno vrijeme;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- produženje ugovora o radu poslije navršenih 67 godina života ako zaposleni nije navršio 15 godina staža osiguranja do ispunjenja tog uslova;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raspoređivanja zaposlenog na radno mjesto sa višim stepenom stručne kvalifikacije u odnosu na postojeću, na osnovu obrazovanja, stručnog osposobljavanja i usavršavanja;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utvrđivanja zabrane konkurencije;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produženja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ugovora o radu za ženu koja koristi pravo na roditeljsko odsustvo, u skladu sa zakonom; i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drugim slučajevima utvrđenim granskim, odnosno kolektivnim ugovorom kod poslodavca i ugovorom o radu.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16" w:name="str_9"/>
      <w:bookmarkEnd w:id="16"/>
      <w:r w:rsidRPr="009F5AC4">
        <w:rPr>
          <w:rFonts w:ascii="Arial" w:eastAsia="Times New Roman" w:hAnsi="Arial" w:cs="Arial"/>
          <w:color w:val="000000"/>
          <w:sz w:val="25"/>
          <w:szCs w:val="25"/>
        </w:rPr>
        <w:t>III. ODMORI I ODSUSTVA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" w:name="str_10"/>
      <w:bookmarkEnd w:id="1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Odmor u toku rada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8" w:name="clan_8"/>
      <w:bookmarkEnd w:id="1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Zaposleni ima pravo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odmor u toku dnevnog rada (pauza) u skladu sa Zakonom, kolektivnim ugovorom i odlukom poslodavca.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9" w:name="str_11"/>
      <w:bookmarkEnd w:id="1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Godišnji odmor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0" w:name="clan_9"/>
      <w:bookmarkEnd w:id="2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Pored zakonom utvrđenog minimuma, godišnji odmor se uvećava: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a)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dužini radnog staža: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5 do 15 godina - jedan radni dan;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15 do 25 godina - dva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25 do 35 godina - tri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preko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35 godina - pet radnih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b)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zdravstvenom stanju: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licu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sa invaliditetom - tri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roditelju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djeteta koje ima smetnje u razvoju - tri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c)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samohranom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roditelju djeteta do 15 godina života - dva radna dana.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Godišnji odmor može se uvećati i po osnovu uslova rada, doprinosa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radu i drugih kriterijuma utvrđenih granskim, kolektivnim ugovorom kod poslodavca ili ugovorom o radu.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1" w:name="str_12"/>
      <w:bookmarkEnd w:id="2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Plaćeno odsustvo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2" w:name="clan_10"/>
      <w:bookmarkEnd w:id="2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10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Zaposleni ima pravo da odsustvuje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rada, uz naknadu zarade (plaćeno odsustvo), tokom jedne kalendarske godine ukupno najviše do sedam radnih dana u slučajevima: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sklapanja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braka - pet radnih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rođenja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djeteta - tri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njege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djeteta koje ima smetnje u razvoju - tri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smrti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srodnika, izvan uže porodice, zaključno sa trećim stepenom krvnog srodstva, odnosno sa drugim stepenom tazbinskog srodstva - jedan radni dan;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teške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bolesti člana uže porodice - sedam radnih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otklanjanja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posljedica u domaćinstvu prouzrokovanih elementarnim nepogodama - tri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učestvovanja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 sindikalnim kulturnim, sportskim ili drugim javnim manifestacijama od nacionalnog i međunarodnog značaja- dva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korišćenja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prevencije radne invalidnosti i rekreativnog odmora, u smislu člana 60 ovog kolektivnog ugovora- pet radnih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selidbe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sopstvenog domaćinstva na području istog naseljenog mjesta - jedan radni dan, a iz jednog u drugo naseljeno mjesto - tri radna dana;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dobrovoljnog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davanja krvi - jedan radni dan;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dobrovoljnog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davanja tkiva i organa - prema ljekarskoj dokumentaciji;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polaganja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stručnog ispita - pet radnih dana.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Plaćeno odsustvo iz stava 1 al. 4, 5, 6, 10 i 11 ovog člana ostvaruje se nezavisno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broja dana koje je zaposleni u kalendarskoj godini iskoristio po drugim osnovama primjenom stava 1 ovog člana.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Plaćeno odsustvo se može koristiti u vrijeme kada se predviđeni slučaj dogodio.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Pravo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plaćeno odsustvo zaposleni ostvaruje podnošenjem zahtjeva poslodavcu i dokaza o razlogu odsutnosti, osim ako je razlog te odsutnosti opštepoznat.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vodi evidenciju za svaki slučaj ostvarivanja prava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plaćeno odsustvo.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3" w:name="str_13"/>
      <w:bookmarkEnd w:id="2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Neplaćeno odsustvo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4" w:name="clan_11"/>
      <w:bookmarkEnd w:id="2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11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Zaposleni ima pravo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neplaćeno odsustvo sa rada u trajanju do 30 dana u kalendarskoj godini u slučajevima: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njege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člana uže porodice usljed teže bolesti;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liječenja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 sopstvenom trošku;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učestvovanja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 kulturnim, sportskim ili drugim manifestacijama od nacionalnog značaja;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kada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postoji saglasnost poslodavca i zaposlenog, kao i u drugim slučajevima utvrđenim granskim kolektivnim ugovorom, kolektivnim ugovorom kod poslodavca, odnosno ugovorom o radu.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može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zahtjev zaposlenog omogućiti odsustvo duže od 30 dana, ako to ne remeti proces rada.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Odredbe člana 10 st. 3, 4 i 5 ovog kolektivnog ugovora shodno se primjenjuju i kod ostvarivanja prava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neplaćeno odsustvo.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25" w:name="str_14"/>
      <w:bookmarkEnd w:id="25"/>
      <w:r w:rsidRPr="009F5AC4">
        <w:rPr>
          <w:rFonts w:ascii="Arial" w:eastAsia="Times New Roman" w:hAnsi="Arial" w:cs="Arial"/>
          <w:color w:val="000000"/>
          <w:sz w:val="25"/>
          <w:szCs w:val="25"/>
        </w:rPr>
        <w:t>IV. ZARADA, NAKNADA ZARADE I OSTALA PRIMANjA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6" w:name="str_15"/>
      <w:bookmarkEnd w:id="2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Zarada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clan_12"/>
      <w:bookmarkEnd w:id="2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12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Zarada zaposlenog sastoji se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: startne zarade, zarade za obavljeni rad i vrijeme provedeno na radu u propisanim radnim uslovima (u daljem tekstu: osnovna zarada), uvećanja zarade, zarade po osnovu ostvarenih rezultata rada i naknade zarade.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8" w:name="clan_13"/>
      <w:bookmarkEnd w:id="2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13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>Startna zarada u bruto iznosu, je dio zarade koju zaposleni ostvaruje po osnovu naknade za ishranu u toku rada i 1/12 regresa za korišćenje godišnjeg odmora, i čini sastavni dio minimalne zarade.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Startna zarada ne može biti niža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70% obračunske vrijednosti koeficijenta, utvrđene ovim kolektivnim ugovorom.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clan_14"/>
      <w:bookmarkEnd w:id="2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14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Osnov za obračun uvećanja zarade dobija se množenjem obračunske vrijednosti koeficijenta i koeficijenta složenosti postignutih ishoda učenja (u daljem tekstu: koeficijent složenosti).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clan_15"/>
      <w:bookmarkEnd w:id="3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15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Osnovna zarada za puno radno vrijeme i standardni radni učinak ne može biti niža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iznosa dobijenog množenjem obračunske vrijednosti koeficijenta i koeficijenta složenosti iz čl. 18 i 19 ovog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Obračunska vrijednost koeficijenta za prosječno 174 časa u bruto iznosu utvrđuje se posebnim sporazumom između potpisnika ovog kolektivnog ugovora.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clan_16"/>
      <w:bookmarkEnd w:id="3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16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Minimalna zarada ne može biti niža od 30% prosječne zarade u Crnoj Gori u prethodnom polugodištu prema zvaničnom podatku koji utvrđuje organ uprave nadležan za poslove statistike, s tim što tako utvrđeni iznos ne može biti niži od nacionalne apsolutne linije siromaštva, prema podacima organa uprave nadležnog za poslove statistike.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Zaposleni ima pravo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minimalnu zaradu utvrđenu u skladu sa zakonom standardni radni učinak i puno radno vrijeme, odnosno radno vrijeme koje se izjednačava sa punim radnim vremenom.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 slučaju da ukupna zarada zaposlenog za standardni radni učinak i puno radno vrijeme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vrijeme koje se izjednačava sa punim radnim vremenom iznosi manje od minimalne zarade, zaposlenom se isplaćuje zarada u visini minimalne zarade iz stava 1 ovog člana.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2" w:name="clan_17"/>
      <w:bookmarkEnd w:id="3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17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Koeficijenti za utvrđivanje zarade za pojedina radna mjesta sadrže elemente koji utiču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zaradu, a naročito: zahtijevani nivo obrazovanja, složenost poslova, uslovi rada pod kojima se ti poslovi pretežno obavljaju, odgovornost za posao i druge elemente bitne za vrednovanje određenog posla.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3" w:name="clan_18"/>
      <w:bookmarkEnd w:id="3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18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Ovim kolektivnim ugovorom utvrđuju se osnovne grupe poslova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koeficijentima za utvrđivanje zarade po osnovu složenosti postignutih ishoda učenja, i to: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9"/>
        <w:gridCol w:w="1621"/>
      </w:tblGrid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Nivoi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Koeficijent složenosti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Prvi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podnivo 1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stečena završetkom dijela programa osnovnog obrazovanja (završen najmanje prvi ciklus osnovnog obrazovanja ili program funkcionalnog opismenjavanja);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1,03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podnivo 2 (I2):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završenog osnovnog obrazovanja;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1,29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Drugi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1,65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kvalifikacija nižeg stručnog obrazovanja (obima 120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Treći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srednjeg stručnog obrazovanja (obima 180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Četvrti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2,27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Podnivo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srednjeg opšteg i stručnog obrazovanja (obima 240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podnivo 2 (IV2):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2,52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majstor (obima 60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diploma petog stepena stručne spreme, majstorski ispit i specijalizacija u okviru stručnog obrazovanja sa IV2 podnivoom kvalifikacija;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2,88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višeg stručnog obrazovanja (obima 120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Šesti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3,09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visokog obrazovanja (obima 180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diploma o stečenom višem obrazovanju na univerzitetu (ekvivalentna sa kvalifikacijom referentnog nivoa Okvira kvalifikacija);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Sedmi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podnivo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3,40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visokog obrazovanja (obima 240, 180+60, 300, odnosno 360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kvalifikacija visokog obrazovanja - Bachelor (obima 240 CSPK);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sedmog stepena stručne spreme (kvalifikacija stečena po propisima koji su važili prije stupanja na snagu Zakona o visokom obrazovanju iz 2003. godine);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visokog obrazovanja - Specijalista (obima 240 CSPK);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b) podnivo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3,71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visokog obrazovanja - Magistar (obima 180+120 ili 240+60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stručna kvalifikacija;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visokog obrazovanja Magistar nauka (kvalifikacija stečena po propisima koji su važili prije stupanja na snagu Zakona o visokom obrazovanju iz 2003. godine);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Osmi nivo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4,12</w:t>
            </w:r>
          </w:p>
        </w:tc>
      </w:tr>
      <w:tr w:rsidR="009F5AC4" w:rsidRPr="009F5AC4" w:rsidTr="009F5A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visokog obrazovanja - Doktor nauka (obima 300+180 kredita CSPK-a);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kvalifikacija visokog obrazovanja Doktor nauka (kvalifikacija stečena po propisima koji su važili prije stupanja na snagu Zakona o visokom obrazovanju iz 2003. godine);</w:t>
            </w:r>
          </w:p>
          <w:p w:rsidR="009F5AC4" w:rsidRPr="009F5AC4" w:rsidRDefault="009F5AC4" w:rsidP="009F5AC4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stručna</w:t>
            </w:r>
            <w:proofErr w:type="gramEnd"/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kvalifikacija.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AC4" w:rsidRPr="009F5AC4" w:rsidRDefault="009F5AC4" w:rsidP="009F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5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4" w:name="clan_19"/>
      <w:bookmarkEnd w:id="3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19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Granskim kolektivnim ugovorom, odnosno kolektivnim ugovorom kod poslodavca razrađuju se koeficijenti iz člana 18 ovog kolektivnog ugovora.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5" w:name="clan_20"/>
      <w:bookmarkEnd w:id="3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20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Zarada pripravnika se utvrđuje u visini koja ne može biti manja od 80% zarade odgovarajuće grupe poslova iz člana 18 odnosno člana 19 ovog kolektivnog ugovora.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6" w:name="str_16"/>
      <w:bookmarkEnd w:id="3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Uvećanje zarade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7" w:name="clan_21"/>
      <w:bookmarkEnd w:id="3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21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Zarada zaposlenog uvećava se po času najmanje: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- 40% za rad noću (između 22 sata i 6 sati narednog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- 150% za rad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dan državnog ili vjerskog praznika;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- 40% za rad duži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punog radnog vremena (prekovremeni rad).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U slučaju kada je zaposleni ispunio uslove za uvećanje zarade po više osnova iz stava 1 ovog člana, procenti povećanja se sabiraju.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Granskim kolektivnim ugovorom, kolektivnim ugovorom kod poslodavca, odnosno ugovorom o radu mogu se utvrditi uvećanja zarada i po drugim osnovima.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8" w:name="clan_22"/>
      <w:bookmarkEnd w:id="3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22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Zarada zaposlenog uvećava se za svaku započetu godinu radnog staža, i to: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>- do 10 godina 0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,5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%;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- od 10-20 godina 0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,75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%;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preko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20 godina 1%.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9" w:name="str_17"/>
      <w:bookmarkEnd w:id="3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Zarade po osnovu ostvarenih rezultata rada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0" w:name="clan_23"/>
      <w:bookmarkEnd w:id="4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23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Kolektivnim ugovorom kod poslodavca, odnosno opštim aktom poslodavca utvrđuju se mjerila i normativi za vrednovanje ostvarenih učinaka i stimulansi za ostvarivanje većih rezultata rada.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Ako nijesu utvrđeni normativi i kriterijumi za vrednovanje ostvarenih rezultata rada, smatra se da je zaposleni za radno vrijeme provedeno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radu ostvario standardni radni učinak.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1" w:name="str_18"/>
      <w:bookmarkEnd w:id="4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Naknade zarade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2" w:name="clan_24"/>
      <w:bookmarkEnd w:id="4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24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Zaposlenom pripada naknada zarade za vrijeme odsustvovanja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rada u visini od 100 % njegove zarade, po času, kao da je na radu: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dane državnih i vjerskih praznika, u skladu sa zakonom;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vrijeme korišćenja godišnjeg odmora;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dane plaćenog odsustva;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vrijeme stručnog usavršavanja i osposobljavanja po zahtjevu poslodavca;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dane odsustvovanja sa rada po osnovu učešća u radu organa poslodavca, organa sindikata, državnih i drugih organa u svojstvu člana istih, odnosno po njihovom pozivu;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vrijeme odbijanja da radi kada nijesu sprovedene propisane mjere zaštite na radu.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3" w:name="clan_25"/>
      <w:bookmarkEnd w:id="4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25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Zaposlenom pripada naknada zarade za vrijeme prekida rada koji je nastao bez krivice zaposlenog u visini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70% osnova za naknadu, koji čini njegova prosječna zarada ostvarena u prethodnom polugodištu.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Naknada iz stava 1 ovog člana može se isplaćivati najduže šest mjeseci u toku kalendarske godine i ne može biti niža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visine minimalne zarade u Crnoj Gori.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Granskim kolektivnim ugovorom, kolektivnim ugovorom kod poslodavca, odnosno ugovorom o radu, može se utvrditi naknada zarade u iznosu većem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iznosa iz stava 1 ovog člana.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4" w:name="clan_26"/>
      <w:bookmarkEnd w:id="4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26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Zaposlenom pripada naknada zarade za vrijeme privremene spriječenosti za rad, u skladu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posebnim zakonom.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5" w:name="str_19"/>
      <w:bookmarkEnd w:id="4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Druga primanja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6" w:name="clan_27"/>
      <w:bookmarkEnd w:id="4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27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isplaćuje zaposlenom otpremninu prilikom odlaska u penziju u visini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tri minimalne neto zarade.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Otpremnina iz stava 1 ovog člana isplaćuje se danom odlaska u penziju, a najkasnije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30 dana od dana prestanka radnog odnosa.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7" w:name="clan_28"/>
      <w:bookmarkEnd w:id="4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28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Granskim kolektivnim ugovorom, kolektivnim ugovorom kod poslodavca, odnosno ugovorom o radu može se utvrditi isplata jubilarne nagrade za 10, 20 i 30 godina rada.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8" w:name="clan_29"/>
      <w:bookmarkEnd w:id="4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29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zaposlenom, odnosno, članu uže porodice zaposlenog isplaćuje pomoć za slučaj smrti zaposlenog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člana njegove uže porodice u iznosu od najmanje dvije minimalne neto zarade.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9" w:name="clan_30"/>
      <w:bookmarkEnd w:id="4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30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>Granskim kolektivnim ugovorom, odnosno kolektivnim ugovorom kod poslodavca mogu se urediti pitanja pomoći zaposlenima.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0" w:name="str_20"/>
      <w:bookmarkEnd w:id="5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Naknada povećanih troškova zaposlenom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1" w:name="clan_31"/>
      <w:bookmarkEnd w:id="5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31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zaposlenom nadoknađuje povećane troškove koji su u funkciji izvršenja poslova, ako to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drugi način nije obezbijeđeno, i to: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1) dnevnicu za službeno putovanje u zemlji u visini od 20% obračunske vrijednosti koeficijenta u skladu sa članom 18 ovog kolektivnog ugovora, s tim što se putni troškovi i troškovi noćenja u hotelu sa četiri ili više zvjezdica priznaju po prethodnom odobrenju poslodavca;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dnevnicu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 službeno putovanje u inostranstvo u iznosu i na način propisan od nadležnog organa državne uprave;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naknadu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troškova u visini od 25% cijene litra benzina, po pređenom kilometru ukoliko zaposleni, uz saglasnost poslodavca, koristi privatni automobil u službene svrhe.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Granskim kolektivnim ugovorom, odnosno kolektivnim ugovorom kod poslodavca, urediće se pitanje naknade povećanih troškova rada i boravka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terenu (terenski dodatak).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2" w:name="str_21"/>
      <w:bookmarkEnd w:id="5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Obračun zarade i naknade i njihov sadržaj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3" w:name="clan_32"/>
      <w:bookmarkEnd w:id="5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32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Poslodavac prilikom isplate zarade, odnosno naknade zarade, svakom zaposlenom daje pisani obračun zarade, koji sadrži: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zaradu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zaposlenog, koju čini startna zarada uvećana za proizvod obračunske vrijednosti koeficijenta i koeficijenta složenosti poslova;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uvećanja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zarade, po vrstama, koje proizilaze iz kolektivnog ugovora ili ugovora o radu;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zaradu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 osnovu ostvarenih rezultata rada (stimulativni dio);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naknadu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zarade, po vrstama;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druga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primanja iznad iznosa utvrđenih kolektivnim ugovorom;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bruto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zaradu;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poreza na zaradu;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iznose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plaćenih doprinosa, po vrstama;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obustave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od zarade bez poreza i doprinosa po vrstama;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neto zarade (bez poreza i doprinosa);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neto zarade za isplatu.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obračunskoj listi iskazuje i naknade troškova, po vrstama, u skladu sa kolektivnim ugovorom.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4" w:name="clan_33"/>
      <w:bookmarkEnd w:id="5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33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Zarada, odnosno naknada zarade, isplaćuje se u novcu.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prilikom isplate zarade, odnosno naknade zarade, istovremeno vrši uplatu poreza i doprinosa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zarade.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Ukoliko izmjenom zakonskih propisa, dođe do smanjenja stope poreza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dohodak fizičkih lica i doprinosa za obavezno socijalno osiguranje iz ličnih primanja zaposlenih, poslodavac je dužan da efekte takvog smanjenja usmjeri na zarade, odnosno naknade zaposlenih, u skladu sa zakonom.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Zarade, odnosno naknade zarade, isplaćuju se u rokovima utvrđenim granskim kolektivnim ugovorom, kolektivnim ugovorom kod poslodavca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ugovorom o radu, a najmanje jedanput mjesečno.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Ako poslodavac isplatu zarade, odnosno naknadu zarade, nije izvršio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vrijeme, tu isplatu vrši po iznosu obračunske vrijednosti koeficijenta koja važi na dan njene isplate.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5" w:name="clan_34"/>
      <w:bookmarkEnd w:id="5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34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Poslodavac, bez sprovedenog postupka, ne može naplatiti potraživanje prema zaposlenom uskraćivanjem zarade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njenog dijela, odnosno uskraćivanjem isplate naknade zarade ili njenog dijela.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56" w:name="str_22"/>
      <w:bookmarkEnd w:id="56"/>
      <w:r w:rsidRPr="009F5AC4">
        <w:rPr>
          <w:rFonts w:ascii="Arial" w:eastAsia="Times New Roman" w:hAnsi="Arial" w:cs="Arial"/>
          <w:color w:val="000000"/>
          <w:sz w:val="25"/>
          <w:szCs w:val="25"/>
        </w:rPr>
        <w:t>V. DISCIPLINSKA ODGOVORNOST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7" w:name="clan_35"/>
      <w:bookmarkEnd w:id="5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35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Zaposleni koji svojom krivicom ne ispunjava radne obaveze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se ne pridržava odluka poslodavca, odgovara za povredu radne obaveze.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Krivica zaposlenog postoji ako radnu obavezu povrijedi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umišljajem ili iz nehata.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Povreda radne obaveze može nastati činjenjem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nečinjenjem zaposlenog.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8" w:name="str_23"/>
      <w:bookmarkEnd w:id="5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Povrede radnih obaveza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9" w:name="clan_36"/>
      <w:bookmarkEnd w:id="5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36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Lakše povrede radne obaveze su: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nepoštovanje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radnog vremena;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neuredno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ili nesavjesno čuvanje službenih spisa ili podataka koji nemaju karakter povjerljivosti;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neopravdano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izostajanje sa posla dva radna dana uzastopno ili dva radna dana u toku šest mjeseci;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nepostupanje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 skladu sa propisima o zaštiti na radu;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druge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povrede utvrđene granskim kolektivnim ugovorom, kolektivnim ugovorom kod poslodavca, odnosno ugovorom o radu.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0" w:name="clan_37"/>
      <w:bookmarkEnd w:id="6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37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Teže povrede radne obaveze su: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neizvršavanje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ili nesavjesno, neblagovremeno ili nemarno vršenje radne obaveze, odnosno ako zaposleni neopravdano odbije da izvrši obaveze predviđene ugovorom o radu;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nepravilno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raspolaganje povjerenim sredstvima;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zloupotreba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položaja ili prekoračenje ovlašćenja;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odavanje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poslovne tajne utvrđene aktom poslodavca;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povreda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radnih obaveza koja ima teže posljedice za poslodavca;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6)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psihičko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zlostavljanje ili ponižavanje drugog zaposlenog, sa ciljem ugrožavanja njegovog ugleda, ličnog dostojanstva i integriteta (mobing);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7)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se nesavjesno odnosi prema imovini poslodavca ili je pričinio materijalnu štetu većih razmjera utvrđenu aktom poslodavca; i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8)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druge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povrede utvrđene granskim kolektivnim ugovorom, kolektivnim ugovorom kod poslodavca, odnosno ugovorom o radu.</w:t>
      </w:r>
    </w:p>
    <w:p w:rsidR="009F5AC4" w:rsidRPr="009F5AC4" w:rsidRDefault="009F5AC4" w:rsidP="009F5A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1" w:name="str_24"/>
      <w:bookmarkEnd w:id="6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Disciplinski postupak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2" w:name="clan_38"/>
      <w:bookmarkEnd w:id="6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38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Disciplinski postupak pokreće poslodavac, odnosno direktor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izvršni direktor (u daljem tekstu: nadležni organ), na osnovu zahtjeva koji može podnijeti svaki zaposleni ili saznanjem da je učinjena povreda radne obaveze.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Disciplinski postupak se pokreće pisanim aktom, koji sadrži naročito: lično ime zaposlenog, radno mjesto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koje je raspoređen, opis i vremenski okvir povrede radne obaveze i dokaze koji ukazuju na povredu radne obaveze.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Akt iz stava 2 ovog člana dostavlja se zaposlenom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15 dana od dana podnošenja zahtjeva iz stava 1 ovog člana, odnosno saznanja da je učinjena povreda radne obaveze.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3" w:name="clan_39"/>
      <w:bookmarkEnd w:id="6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39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Disciplinski postupak je hitan.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Nadležni organ poziv za raspravu dostavlja podnosiocu zahtjeva, zaposlenom protiv koga se pokreće postupak, svjedocima (ako ih ima) i predstavniku sindikalne organizacije (u daljem tekstu: sindikat) čiji je zaposleni član, najkasnije osam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prije zakazivanja glavne rasprave.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Nadležni organ vođenje disciplinskog postupka može povjeriti stručnom licu iz administracije poslodavca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trećem licu (u daljem tekstu: ovlašćeno lice).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Punomoćje o povjeravanju vođenja disciplinskog postupka mora se dostaviti u pisanoj formi i isto deponovati u spise predmeta.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 postupku utvrđivanja odgovornosti zaposlenog, uz njegovu saglasnost, nadležni organ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ovlašćeno lice omogućava učešće predstavnika sindikata čiji je zaposleni član.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4" w:name="clan_40"/>
      <w:bookmarkEnd w:id="6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Član 40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Zaposlenog u disciplinskom postupku može,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njegov zahtjev, zastupati predstavnik sindikata kod poslodavca čiji je zaposleni član (u daljem tekstu: zastupnik).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Zaposleni ima pravo da angažuje branioca.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5" w:name="clan_41"/>
      <w:bookmarkEnd w:id="6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41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Disciplinski postupak je javan.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Javnost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raspravi se može isključiti samo ako to zahtijevaju interesi čuvanja poslovne tajne, održavanja reda i razlozi morala.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Isključenje javnosti ne odnosi se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zaposlenog protiv koga se vodi disciplinski postupak, njegovog zastupnika, odnosno branioca i predstavnika sindikata kod poslodavca čiji je zaposleni član, odnosno na predstavnika zaposlenih.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Lica koja prisustvuju raspravi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kojoj je javnost isključena su dužna da, kao tajnu, čuvaju ono što su na raspravi saznali.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6" w:name="clan_42"/>
      <w:bookmarkEnd w:id="6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42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Rasprava u postupku je usmena.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Zaposlenom mora biti omogućeno izjašnjavanje u postupku.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Ako je zaposleni protiv koga je pokrenut disciplinski postupak uredno pozvan, a razlog izostanka nije opravdao, rasprava se može održati i bez njegovog prisustva.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Ukoliko zaposleni zbog privremene spriječenosti za rad nije u mogućnosti da prisustvuje usmenoj raspravi, a nije angažovao zastupnika, odnosno, branioca, svoje izjašnjenje može dostaviti u pisanoj formi.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7" w:name="clan_43"/>
      <w:bookmarkEnd w:id="6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43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Rasprava se može odložiti samo ako iz opravdanih razloga nijesu prikupljeni relevantni dokazi za raspravu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ako je neophodno prisustvo svjedoka za tok rasprave.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Za slučaj odlaganja rasprave odrediće se dan,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čas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 mjesto nove rasprave, ili će se nova rasprava zakazati naknadno, o čemu se učesnici rasprave obavještavaju neposredno ili naknadno, pozivom za raspravu.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Glavna rasprava se mora okončati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60 dana od dana zakazivanja prve rasprave.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8" w:name="clan_44"/>
      <w:bookmarkEnd w:id="6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44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 postupku rasprave izvode se dokazi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osnovu kojih se utvrđuju činjenice od kojih zavisi odgovornost zaposlenog.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Nadležni organ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ovlašćeno lice odlučuje koje će dokaze i kojim redom izvesti.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Nadležni organ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ovlašćeno lice može odlučiti da se izvedu i oni dokazi koji nijesu predloženi, odnosno od kojih se odustalo.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9" w:name="clan_45"/>
      <w:bookmarkEnd w:id="6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45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Ako je to neophodno, u toku postupka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se sprovesti uviđaj ili vještačenje radi utvrđivanja okolnosti i činjenica u vezi sa povredom radne obaveze.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0" w:name="clan_46"/>
      <w:bookmarkEnd w:id="7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46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 završenom dokaznom postupku nadležni organ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ovlašćeno lice daje riječ zaposlenom, zastupniku, odnosno braniocu, ukoliko ih je zaposleni angažovao.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Zaposleni protiv koga se vodi disciplinski postupak ima pravo da se izjasni da li prihvata odbranu zastupnika, odnosno branioca.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1" w:name="clan_47"/>
      <w:bookmarkEnd w:id="7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47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U toku rasprave vodi se zapisnik u koji se unose podaci o nadležnom organu, odnosno ovlašćenom licu, mjestu i vremenu održavanja rasprave, zaposlenom protiv koga se vodi disciplinski postupak, učesnicima rasprave, sadržini zahtjeva za pokretanje postupka, izjašnjenju zaposlenog o povredi radne obaveze, izjašnjenju predstavnika sindikata, svjedoka i vještaka i dokazima izvedenim u toku postupka.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>Zapisnik potpisuje nadležni organ, odnosno ovlašćeno lice, zaposleni protiv koga se vodi postupak, odnosno zastupnik i zapisničar.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2" w:name="clan_48"/>
      <w:bookmarkEnd w:id="7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48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 sprovedenom postupku nadležni organ donosi odluku.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Odluka iz stava 1 ovog člana sadrži: uvod, izreku, obrazloženje i pouku o pravnom lijeku.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Odlukom iz stava 1 ovog člana zaposleni se može oglasiti odgovornim uz izricanje disciplinske mjere.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Postupak prema zaposlenom se obustavlja ako: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nastupi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zastarjelosti vođenja postupka;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zaposlenom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prestane radni odnos kod poslodavca po drugom osnovu;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utvrdi da ponašanje zaposlenog ne predstavlja povredu radne obaveze;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postoje dokazi da je zaposleni učinio povredu koja mu se stavlja na teret;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podnosilac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odustane od zahtjeva za vođenje disciplinskog postupka;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je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povodom iste povrede radne obaveze već donijeta konačna odluka.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Postupak prema zaposlenom se završava oslobađanjem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odgovornosti usljed postojanja stvarne zablude ili izvršenja koje je rezultat nezakonitog naređenja pretpostavljenog.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Nadležni organ je dužan da odluku iz stava 1 ovog člana dostavi zaposlenom, odnosno njegovom braniocu ako ga ima, predstavniku sindikata koji je učestvovao u postupku, najkasnije u roku od osam dana od dana donošenja iste.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3" w:name="clan_49"/>
      <w:bookmarkEnd w:id="7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49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Pri izricanju disciplinske mjere zbog povrede radne obaveze, uzimaju se u obzir: težina povrede i njene posljedice, odgovornost zaposlenog, raniji rad i ponašanje zaposlenog, činjenica da li je u pitanju povrat, kao i druge okolnosti koje mogu da utiču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vrstu i visinu disciplinske mjere.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4" w:name="clan_50"/>
      <w:bookmarkEnd w:id="7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50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Odluka nadležnog organa iz člana 48 ovog kolektivnog ugovora je konačna.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Protiv konačne odluke iz člana 48 ovog kolektivnog ugovora, zaposleni može pokrenuti postupak pred nadležnim sudom,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15 dana od dana dostavljanja odluke.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Pokretanje postupka pred nadležnim sudom ne zadržava izvršenje odluke iz stava 1 ovog člana.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75" w:name="str_25"/>
      <w:bookmarkEnd w:id="75"/>
      <w:r w:rsidRPr="009F5AC4">
        <w:rPr>
          <w:rFonts w:ascii="Arial" w:eastAsia="Times New Roman" w:hAnsi="Arial" w:cs="Arial"/>
          <w:color w:val="000000"/>
          <w:sz w:val="25"/>
          <w:szCs w:val="25"/>
        </w:rPr>
        <w:t>VI. OTKAZ UGOVORA O RADU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6" w:name="clan_51"/>
      <w:bookmarkEnd w:id="7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51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Pored razloga utvrđenih zakonom, poslodavac može otkazati ugovor o radu zaposlenom i u sljedećim slučajevima: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je prilikom zasnivanja radnog odnosa ili raspoređivanja na drugo radno mjesto (posao) dao neistinite podatke koji se odnose na uslove za zasnivanje radnog odnosa, odnosno za obavljanje drugih poslova;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je zaposleni bez znanja poslodavca, a suprotno zaključenom ugovoru o radu, povrijedio prava i obaveze o zabrani konkurencije;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neopravdanog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izostajanja sa posla više od dva radna dana uzastopno, odnosno pet radnih dana sa prekidima u toku kalendarske godine;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dolaska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na posao u napitom stanju, opijanja u toku rada ili korišćenja opojnih droga, uz odbijanje odgovarajućeg testa radi utvrđivanja tih činjenica od strane obučenog lica, u skladu sa posebnim propisima;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upotreba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 raspolaganje službenim automobilom, mašinom i oruđem za rad suprotno aktu poslodavca sa kojim je zaposleni prethodno upoznat;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6) ako je zloupotrijebio pravo na odsustvo zbog privremene spriječenosti za rad, a naročito ako je za period privremene spriječenosti za rad bio radno angažovan kod drugog poslodavca, odnosno ako poslodavcu ne dostavi izvještaj o privremenoj spriječenosti za rad, lično ili preko drugog lica, u roku do pet dana od dana izdavanja izvještaja;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7)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je povrijedio propise o zaštiti na radu i time izazvao opasnost po sopstveno ili zdravlje drugih zaposlenih, odnosno teže povrede na radu, profesionalna oboljenja ili bolesti u vezi sa radom;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8)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nasilničko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, nedolično ili uvredljivo ponašanje prema strankama ili zaposlenim;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9)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se zaposleni bez opravdanog razloga ne vrati na posao u roku od dva radna dana po završetku neplaćenog odsustva, odnosno, u roku od 30 dana od dana prestanka razloga zbog kojeg su mirovala prava i obaveze iz rada;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10)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zaposleni učini krivično djelo na radu ili u vezi sa radom, i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11)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drugim slučajevima utvrđenim granskim kolektivnim ugovorom, odnosno kolektivnim ugovorom kod poslodavca.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 slučajevima iz stava 1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tač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. 1, 3, 5, 6 i 7 ovog člana poslodavac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 pisanoj formi prethodno upozoriti zaposlenog o postojanju razloga za otkaz ugovora o radu, ostavljajući mu rok od pet radnih dana da se po istom, u pisanoj formi izjasni.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Upozorenje iz stava 2 ovog člana poslodavac dostavlja u pisanoj formi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mišljenje sindikatu čiji je zaposleni član koji je dužan da se izjasni u pisanoj formi, u roku od pet radnih dana po prijemu upozorenja.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 slučajevima iz stava 1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tač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. 3, 5, 6, 8, 9 i 10 ovog člana poslodavac može otkazati ugovor o radu bez poštovanja otkaznog roka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30 dana od dana dostavljanja odluke o prestanku radnog odnosa.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77" w:name="str_26"/>
      <w:bookmarkEnd w:id="77"/>
      <w:r w:rsidRPr="009F5AC4">
        <w:rPr>
          <w:rFonts w:ascii="Arial" w:eastAsia="Times New Roman" w:hAnsi="Arial" w:cs="Arial"/>
          <w:color w:val="000000"/>
          <w:sz w:val="25"/>
          <w:szCs w:val="25"/>
        </w:rPr>
        <w:t>VII. USLOVI ZA RAD SINDIKATA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8" w:name="clan_52"/>
      <w:bookmarkEnd w:id="7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52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Poslodavac sindikatu obezbjeđuje uslove za efikasno obavljanje sindikalnih aktivnosti, i to: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prostor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 rad i održavanje sastanaka u okviru poslovnog prostora kod poslodavca;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tehničku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 administrativnu pomoć za rad sindikata u mjeri neophodnoj za ostvarivanje sindikalnih aktivnosti (korišćenje telefona, faksa, interneta, oglasne table, računara, fotokopira), ukoliko poslodavac raspolaže tim sredstvima;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druga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sredstva i uslove za rad sindikata, u skladu sa kolektivnim ugovorom.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Ostvarivanje prava iz stava 1 ovog člana bliže se uređuje kolektivnim ugovorom kod poslodavca.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9" w:name="clan_53"/>
      <w:bookmarkEnd w:id="79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53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Poslodavac obezbijeđuje poštovanje sledećih prava za rad i djelovanje sindikata: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pravo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na učešće u sindikalnim aktivnostima na lokalnom, državnom i međunarodnom nivou;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nepovredivost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sindikalnih fondova, imovine, sindikalnih prostorija, sindikalne pošte i telefonskih razgovora;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pristup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medija sindikalnim prostorijama.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0" w:name="clan_54"/>
      <w:bookmarkEnd w:id="8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54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je dužan da zatraži i razmotri mišljenje i prijedloge sindikata prije donošenja odluke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bitnog značaja za profesionalne i ekonomske interese zaposlenih, otpuštanja zaposlenih usljed tehnološko-ekonomskih, restrukturalnih i drugih promjena, sistematizacije radnih mjesta i dr.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U slučajevima iz stava 1 ovog člana poslodavac je dužan da blagovremeno, a najkasnije pet dana prije održavanja sastanka, obavijesti predstavnika sindikata na odgovarajućem nivou radi prisustvovanja sastancima organa poslodavca na kojima se razmatraju dostavljena mišljenja i prijedlozi, i donose odluke od bitnog značaja za profesionalne i ekonomske interese zaposlenih.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1" w:name="clan_55"/>
      <w:bookmarkEnd w:id="8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55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je dužan da jednom godišnje informiše sindikat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odgovarajućem nivou o: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ostvarenim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poslovno-finansijskim rezultatima poslovanja na godišnjem nivou;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razvojnim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planovima, njihovom uticaju na položaj zaposlenih i planiranim promjenama u politici zarada;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planiranom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uvođenju tehnoloških, ekonomskih i restrukturalnih promjena i programa ostvarivanja prava zaposlenih za čijim radom prestaje potreba;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spisku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zaposlenih, njihovom radnom statusu i kvalifikacionoj strukturi;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ukupnim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obračunatim bruto i isplaćenim neto zaradama, uključujući i doprinose za obavezno socijalno osiguranje i visini prosječne zarade kod poslodavca;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evidentiranim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povredama na radu i preduzetim mjerama bezbjednosti i zaštite na radu;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ostvarenom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prekovremenom radu.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2" w:name="clan_56"/>
      <w:bookmarkEnd w:id="8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56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je obavezan da predstavniku sindikata koji sindikalnu aktivnost ne obavlja u punom radnom vremenu (profesionalno)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osnovu obavještenja datog u pisanoj formi, najmanje tri dana prije njegovog odsustva, omogući izostanak sa rada uz naknadu zarade, povodom prisustvovanja sindikalnim sastancima, seminarima, kursevima, kongresima i konferencijama u zemlji i inostranstvu.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Osim obezbjeđenja aktivnosti shodno stavu 1 ovog člana, predstavniku reprezentativnog sindikata se po potrebi obezbjeđuje obavljanje aktivnosti u trajanju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20 sati mjesečno.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3" w:name="clan_57"/>
      <w:bookmarkEnd w:id="83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Član 57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Predstavnik sindikata na odgovarajućem nivou, odnosno prestavnik zaposlenih ako nije organizovan sindikat kod poslodavca, za vrijeme obavljanja sindikalnih aktivnosti i šest mjeseci nakon prestanka tih aktivnosti, ne može biti pozvan na odgovornost u vezi sa obavljanjem sindikalnih aktivnosti, proglašen kao zaposleni za čijim radom je prestala potreba, rasporedjen na drugo radno mjesto kod istog ili drugog poslodavca u vezi sa obavljanjem sindikalnih aktivnosti ili na drugi način doveden u nepovoljniji položaj, ukoliko postupa u skladu sa zakonom i kolektivnim ugovorom.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Predstavnik sindikata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odgovarajućem nivou koji sindikalnu aktivnost obavlja puno radno vrijeme (profesionalno) ima pravo da se po prestanku sindikalne funkcije vrati na radno mjesto koje je obavljao prije dolaska na tu funkciju, a ukoliko to radno mjesto više ne postoji, onda na radno mjesto koje odgovara njegovoj stručnoj spremi.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4" w:name="clan_58"/>
      <w:bookmarkEnd w:id="8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58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može,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zahtjev sindikata, obezbijediti profesionalno obavljanje funkcije predstavniku sindikata tako što zarada, naknada zarade i ostala primanja padaju na teret poslodavca.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Poslodavac i sindikat međusobna prava i obaveze iz stava 1 ovog člana bliže uređuju posebnim ugovorom, odnosno sporazumom.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5" w:name="clan_59"/>
      <w:bookmarkEnd w:id="8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59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i sindikat se mogu posebnim sporazumom dogovoriti o realizaciji programa koje sindikat organizuje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planu povoljnije nabavke roba i usluga za svoje članstvo, prilikom obračuna i isplate zarada.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6" w:name="clan_60"/>
      <w:bookmarkEnd w:id="8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60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Poslodavac će na račun posebnog fonda reprezentativnog sindikata na nivou Crne Gore, prilikom isplate zarade, uplaćivati iznos od 0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,2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% na zaradu zaposlenog koji je član tog sindikata, kao povećani trošak u funkciji kvalitetnog izvršavanja poslova, prevencije radne invalidnosti i rekreativnog odmora zaposlenih.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Izuzetno, odredba stava 1 ovog člana ne odnosi se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poslodavca u grani djelatnosti u kojoj je granskim kolektivnim ugovorom uređeno da sredstva za prevenciju radne invalidnosti i rekreativni odmor poslodavac uplaćuje na račun posebnog fonda sindikata potpisnika tog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Način upravljanja fondovima i korišćenja sredstava iz stava 1 ovog člana urediće reprezentativni sindikati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nivou Crne Gore posebnim aktima.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7" w:name="clan_61"/>
      <w:bookmarkEnd w:id="8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61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Reprezentativni sindikati na nivou Crne Gore dužni su da jednom godišnje socijalnim partnerima, potpisnicima ovog ugovora, dostavljaju izvještaj o utrošku sredstava iz člana 60 stav 1 ovog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Izvještaj iz stava 1 ovog člana sadrži: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uplaćenih sredstava po poslodavcu i ukupno;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ukupan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iznos utrošenih sredstava;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podatke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 broju zaposlenih po poslodavcu koji su koristili sredstva fonda;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podatke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 pružaocima usluga i visini sredstava uplaćenih po osnovu pruženih usluga.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Nakon podnošenja izvještaja iz stava 1 ovog člana, na zahtjev socijalnih partnera, reprezentativni sindikati na nivou Crne Gore dužni su da omoguće uvid u dokumentaciju o poslovanju fonda.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8" w:name="clan_62"/>
      <w:bookmarkEnd w:id="8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62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obezbjeđuje da se sredstva, koja zaposleni koji su članovi sindikata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zarade, odnosno naknade zarade, izdvajaju za sindikalnu članarinu uplaćuju na račune sindikata na odgovarajućem nivou, u skladu sa normativnim aktima sindikata.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Poslodavac je dužan da dva puta godišnje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zahtjev sindikata dostavi ažurirani spisak zaposlenih - članova tog sindikata kojima je, shodno aktima iz stava 1 ovog člana, izvršio obustavu sindikalne članarine.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89" w:name="str_27"/>
      <w:bookmarkEnd w:id="89"/>
      <w:r w:rsidRPr="009F5AC4">
        <w:rPr>
          <w:rFonts w:ascii="Arial" w:eastAsia="Times New Roman" w:hAnsi="Arial" w:cs="Arial"/>
          <w:color w:val="000000"/>
          <w:sz w:val="25"/>
          <w:szCs w:val="25"/>
        </w:rPr>
        <w:t>VIII. SPROVOĐENjE KOLEKTIVNOG UGOVORA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0" w:name="clan_63"/>
      <w:bookmarkEnd w:id="90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63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Sprovodjenje ovog kolektivnog ugovora prate ugovorne strane.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>Ugovorne strane obrazuju Odbor za praćenje, primjenu i tumačenje ovog kolektivnog ugovora (u daljem tekstu: Odbor).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Odbor ima šest članova,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kojih po jednog člana imenuju sindikati, potpisnici ovog ugovora, a po dva člana imenuju Unija poslodavaca Crne Gore i Vlada Crne Gore.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Poslovnikom o radu bliže se uređuju način rada i druga pitanja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značaja za rad ovog Odbora.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1" w:name="clan_64"/>
      <w:bookmarkEnd w:id="91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64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Odbor daje stručna tumačenja i mišljenja u vezi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ovim kolektivnim ugovorom.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2" w:name="clan_65"/>
      <w:bookmarkEnd w:id="92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65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Odbor najmanje jedanput godišnje informiše potpisnike o primjeni ovog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Članovi Odbora imaju pravo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naknadu koja se utvrđuje posebnom odlukom Socijalnog savjeta.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Naknada iz stava 2 ovog člana obezbjeđuje se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teret sredstava opredijeljenih za rad Socijalnog savjeta.</w:t>
      </w:r>
    </w:p>
    <w:p w:rsidR="009F5AC4" w:rsidRPr="009F5AC4" w:rsidRDefault="009F5AC4" w:rsidP="009F5A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93" w:name="str_28"/>
      <w:bookmarkEnd w:id="93"/>
      <w:r w:rsidRPr="009F5AC4">
        <w:rPr>
          <w:rFonts w:ascii="Arial" w:eastAsia="Times New Roman" w:hAnsi="Arial" w:cs="Arial"/>
          <w:color w:val="000000"/>
          <w:sz w:val="25"/>
          <w:szCs w:val="25"/>
        </w:rPr>
        <w:t>IX. ZAVRŠNE ODREDBE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4" w:name="clan_66"/>
      <w:bookmarkEnd w:id="94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66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Potpisnici ovog kolektivnog ugovora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, u roku od 90 dana od dana stupanja na snagu ovog kolektivnog ugovora, sporazumom iz člana 15 stav 2 ovog kolektivnog ugovora urediti postupak i način utvrđivanja obračunske vrijednosti koeficijenta.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Do zaključivanja sporazuma iz stava 1 ovog člana obračunska vrijednost koeficijenta u bruto iznosu utvrđuje se u iznosu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90 eura.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5" w:name="clan_67"/>
      <w:bookmarkEnd w:id="95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67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Izuzetno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člana 21 stav 2 ovog kolektivnog ugovora u periodu od 1.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aprila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2014.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do 30.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aprila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2015. godine, ukupan procenat uvećanja zarade za rad noću, prekovremeni rad i rad na dane državnog ili vjerskog praznika, po svim osnovama ne može biti veći od iznosa utvrđenog članom 21 stav 1 alineja 2 ovog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Uvećane zarade po osnovu rada noću, prekovremenog rada i rada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dane državnog ili vjerskog praznika od 1.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maja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2015.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obračunavaće se u skladu sa članom 21 ovog kolektivnog ugovora.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6" w:name="clan_68"/>
      <w:bookmarkEnd w:id="96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68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Ovaj kolektivni ugovor zaključuje se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dvije godine.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Ugovorne strane mogu,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60 dana prije isteka perioda iz stava 1 ovog člana, pokrenuti inicijativu za izmjenu ovog ili izradu novog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 slučaju iz stava 2 ovog člana, strane potpisnice su dužne da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15 dana pristupe pregovorima za izmjenu ovog ili zaključivanje novog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Ukoliko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dva mjeseca od početka pregovora ne postignu sporazum, ugovorne strane saglasne su da se pokrene postupak pred Agencijom za mirno rješavanje radnih sporova.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Ako u roku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četri mjeseca od dana pokretanja inicijative, strane ne postignu sporazum direktnim pregovaranjem ili u postupku pred Agencijom za mirno rješavanje radnih sporova, prestaju da važe odredbe ovog kolektivnog ugovora.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Za vrijeme trajanja pregovora iz st. 3, 4 i 5 ovog člana ovaj kolektivni ugovor nastavlja da važi do isteka roka iz stava 5 ovog člana.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>Ukoliko nijedna od ugovornih strana ne pokrene inicijativu iz stava 2 ovog člana, ugovorne strane posebnom saglasnošću utvrđuju da ovaj kolektivni ugovor nastavi da važi do podnošenja inicijative za njegov otkaz, izmjenu ili izradu novog kolektivnog ugovora i isteka rokova za postupanje po toj inicijativi iz st. 3, 4 i 5 ovog člana.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7" w:name="clan_69"/>
      <w:bookmarkEnd w:id="97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69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Granski kolektivni ugovori usaglasiće se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ovim kolektivnim ugovorom u roku od šest mjeseci od dana njegovog stupanja na snagu.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Kolektivni ugovori kod poslodavca usaglasiće se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ovim kolektivnim ugovorom i granskim kolektivnim ugovorom u roku od tri mjeseca od dana donošenja granskih kolektivnih ugovora.</w:t>
      </w:r>
    </w:p>
    <w:p w:rsidR="009F5AC4" w:rsidRPr="009F5AC4" w:rsidRDefault="009F5AC4" w:rsidP="009F5AC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8" w:name="clan_70"/>
      <w:bookmarkEnd w:id="98"/>
      <w:r w:rsidRPr="009F5AC4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70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Ovaj kolektivni ugovor stupa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listu Crne Gore".</w:t>
      </w:r>
    </w:p>
    <w:p w:rsidR="009F5AC4" w:rsidRPr="009F5AC4" w:rsidRDefault="009F5AC4" w:rsidP="009F5AC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F5AC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Ovaj kolektivni ugovor zaključen je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20.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marta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 xml:space="preserve"> 2014. </w:t>
      </w:r>
      <w:proofErr w:type="gramStart"/>
      <w:r w:rsidRPr="009F5AC4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9F5AC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C74E4" w:rsidRDefault="00AC74E4"/>
    <w:sectPr w:rsidR="00AC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4"/>
    <w:rsid w:val="009F5AC4"/>
    <w:rsid w:val="00A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F8F15-015F-49F6-A0FA-727092B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5766</Words>
  <Characters>32869</Characters>
  <Application>Microsoft Office Word</Application>
  <DocSecurity>0</DocSecurity>
  <Lines>273</Lines>
  <Paragraphs>77</Paragraphs>
  <ScaleCrop>false</ScaleCrop>
  <Company/>
  <LinksUpToDate>false</LinksUpToDate>
  <CharactersWithSpaces>38558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2017-01-01T19:05:00Z</dcterms:created>
  <dcterms:modified xsi:type="dcterms:W3CDTF">2017-01-01T19:07:00Z</dcterms:modified>
</cp:coreProperties>
</file>